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CB4" w:rsidRPr="00BB0677" w:rsidRDefault="00FF3269" w:rsidP="00A43225">
      <w:pPr>
        <w:pStyle w:val="Balk2"/>
        <w:jc w:val="center"/>
        <w:rPr>
          <w:rFonts w:ascii="Times New Roman" w:hAnsi="Times New Roman"/>
          <w:color w:val="C00000"/>
        </w:rPr>
      </w:pPr>
      <w:r>
        <w:rPr>
          <w:rFonts w:ascii="Times New Roman" w:hAnsi="Times New Roman"/>
          <w:color w:val="C00000"/>
        </w:rPr>
        <w:t>OKULUMUZUN TARİHÇESİ</w:t>
      </w:r>
    </w:p>
    <w:p w:rsidR="007F3CB4" w:rsidRPr="008F482F" w:rsidRDefault="007F3CB4" w:rsidP="00A43225">
      <w:pPr>
        <w:ind w:firstLine="708"/>
        <w:jc w:val="both"/>
        <w:rPr>
          <w:rFonts w:ascii="Times New Roman" w:hAnsi="Times New Roman"/>
        </w:rPr>
      </w:pPr>
      <w:r w:rsidRPr="008F482F">
        <w:rPr>
          <w:rFonts w:ascii="Times New Roman" w:hAnsi="Times New Roman"/>
        </w:rPr>
        <w:t xml:space="preserve">Fatih Sultan Mehmet Anadolu </w:t>
      </w:r>
      <w:r>
        <w:rPr>
          <w:rFonts w:ascii="Times New Roman" w:hAnsi="Times New Roman"/>
        </w:rPr>
        <w:t>İ</w:t>
      </w:r>
      <w:r w:rsidRPr="008F482F">
        <w:rPr>
          <w:rFonts w:ascii="Times New Roman" w:hAnsi="Times New Roman"/>
        </w:rPr>
        <w:t>mam Hatip Lisesi, ihtiyaç hâsıl olması üzerine</w:t>
      </w:r>
      <w:r w:rsidR="00D63146">
        <w:rPr>
          <w:rFonts w:ascii="Times New Roman" w:hAnsi="Times New Roman"/>
        </w:rPr>
        <w:t xml:space="preserve"> </w:t>
      </w:r>
      <w:r w:rsidRPr="008F482F">
        <w:rPr>
          <w:rFonts w:ascii="Times New Roman" w:hAnsi="Times New Roman"/>
        </w:rPr>
        <w:t>Temmuz 2016 yılında Aksu Mahallesindeki eğitim yerleşkesinde</w:t>
      </w:r>
      <w:r w:rsidR="00A43225">
        <w:rPr>
          <w:rFonts w:ascii="Times New Roman" w:hAnsi="Times New Roman"/>
        </w:rPr>
        <w:t xml:space="preserve">, yeni bir okul olarak </w:t>
      </w:r>
      <w:r w:rsidR="00D63146">
        <w:rPr>
          <w:rFonts w:ascii="Times New Roman" w:hAnsi="Times New Roman"/>
        </w:rPr>
        <w:t>açıldı</w:t>
      </w:r>
      <w:r w:rsidRPr="008F482F">
        <w:rPr>
          <w:rFonts w:ascii="Times New Roman" w:hAnsi="Times New Roman"/>
        </w:rPr>
        <w:t>. 2016-2017 yılında 134 öğrenci ve sadece lise I. sınıf düzeyinde 4 şube olarak eğitim hayatına başladı. Okul eğitim binası 14 derslik, bir fen laboratuarı, bir konferans salonu ve idarî odaların yanı sıra açık oyun sahasına sahipti. Aynı bahçede 72 kontenjana sahip bir okul pansiyonu da mevcuttu.</w:t>
      </w:r>
    </w:p>
    <w:p w:rsidR="004E1870" w:rsidRDefault="004E1870" w:rsidP="00A43225">
      <w:pPr>
        <w:ind w:firstLine="708"/>
        <w:jc w:val="both"/>
        <w:rPr>
          <w:rFonts w:ascii="Times New Roman" w:hAnsi="Times New Roman"/>
        </w:rPr>
      </w:pPr>
      <w:r>
        <w:rPr>
          <w:rFonts w:ascii="Times New Roman" w:hAnsi="Times New Roman"/>
        </w:rPr>
        <w:t>B</w:t>
      </w:r>
      <w:r w:rsidR="007F3CB4" w:rsidRPr="008F482F">
        <w:rPr>
          <w:rFonts w:ascii="Times New Roman" w:hAnsi="Times New Roman"/>
        </w:rPr>
        <w:t>ir yıl sonra “eğitim binasının depreme dayanıklı olmadığı raporunun verilmesi” nedeniyle 2017 Temmuz</w:t>
      </w:r>
      <w:r w:rsidR="007F3CB4">
        <w:rPr>
          <w:rFonts w:ascii="Times New Roman" w:hAnsi="Times New Roman"/>
        </w:rPr>
        <w:t xml:space="preserve"> ayında</w:t>
      </w:r>
      <w:r w:rsidR="007F3CB4" w:rsidRPr="008F482F">
        <w:rPr>
          <w:rFonts w:ascii="Times New Roman" w:hAnsi="Times New Roman"/>
        </w:rPr>
        <w:t xml:space="preserve"> İl Milli Eğitim Müdürlüğü tarafından eğitim binasının yıkılarak, okulun başka bir binaya taşınması kararı alındı. Aynı tarihte okul eğitim binası Ş. Hasan Gülhan Cumhuriyet Anadolu Lisesinin Ankara yolu üzerindeki binasının 2. ve 3. </w:t>
      </w:r>
      <w:r w:rsidR="007F3CB4">
        <w:rPr>
          <w:rFonts w:ascii="Times New Roman" w:hAnsi="Times New Roman"/>
        </w:rPr>
        <w:t>k</w:t>
      </w:r>
      <w:r w:rsidR="007F3CB4" w:rsidRPr="008F482F">
        <w:rPr>
          <w:rFonts w:ascii="Times New Roman" w:hAnsi="Times New Roman"/>
        </w:rPr>
        <w:t xml:space="preserve">atlarına taşındı. Akabinde eğitim binası yıkıldı. </w:t>
      </w:r>
    </w:p>
    <w:p w:rsidR="004E1870" w:rsidRDefault="00D63146" w:rsidP="00A43225">
      <w:pPr>
        <w:ind w:firstLine="708"/>
        <w:jc w:val="both"/>
        <w:rPr>
          <w:rFonts w:ascii="Times New Roman" w:hAnsi="Times New Roman"/>
        </w:rPr>
      </w:pPr>
      <w:r>
        <w:rPr>
          <w:rFonts w:ascii="Times New Roman" w:hAnsi="Times New Roman"/>
        </w:rPr>
        <w:t>3 yıl</w:t>
      </w:r>
      <w:r w:rsidR="00A43225">
        <w:rPr>
          <w:rFonts w:ascii="Times New Roman" w:hAnsi="Times New Roman"/>
        </w:rPr>
        <w:t xml:space="preserve"> burada eğitime devam edildi. Nihayet </w:t>
      </w:r>
      <w:r w:rsidR="004E1870">
        <w:rPr>
          <w:rFonts w:ascii="Times New Roman" w:hAnsi="Times New Roman"/>
        </w:rPr>
        <w:t>2020 Eylül ayında</w:t>
      </w:r>
      <w:r w:rsidR="00A43225">
        <w:rPr>
          <w:rFonts w:ascii="Times New Roman" w:hAnsi="Times New Roman"/>
        </w:rPr>
        <w:t>,</w:t>
      </w:r>
      <w:r w:rsidR="004E1870">
        <w:rPr>
          <w:rFonts w:ascii="Times New Roman" w:hAnsi="Times New Roman"/>
        </w:rPr>
        <w:t xml:space="preserve"> </w:t>
      </w:r>
      <w:r w:rsidR="001065E6">
        <w:rPr>
          <w:rFonts w:ascii="Times New Roman" w:hAnsi="Times New Roman"/>
        </w:rPr>
        <w:t>AHR Mah. Hacettepe Cad. No:61</w:t>
      </w:r>
      <w:r>
        <w:rPr>
          <w:rFonts w:ascii="Times New Roman" w:hAnsi="Times New Roman"/>
        </w:rPr>
        <w:t xml:space="preserve"> Merkez/Çankırı adre</w:t>
      </w:r>
      <w:r w:rsidR="001065E6">
        <w:rPr>
          <w:rFonts w:ascii="Times New Roman" w:hAnsi="Times New Roman"/>
        </w:rPr>
        <w:t xml:space="preserve">sindeki eğitim </w:t>
      </w:r>
      <w:proofErr w:type="gramStart"/>
      <w:r w:rsidR="001065E6">
        <w:rPr>
          <w:rFonts w:ascii="Times New Roman" w:hAnsi="Times New Roman"/>
        </w:rPr>
        <w:t>kompleksine</w:t>
      </w:r>
      <w:proofErr w:type="gramEnd"/>
      <w:r w:rsidR="001065E6">
        <w:rPr>
          <w:rFonts w:ascii="Times New Roman" w:hAnsi="Times New Roman"/>
        </w:rPr>
        <w:t xml:space="preserve"> </w:t>
      </w:r>
      <w:r w:rsidR="004E1870">
        <w:rPr>
          <w:rFonts w:ascii="Times New Roman" w:hAnsi="Times New Roman"/>
        </w:rPr>
        <w:t xml:space="preserve">taşındı. </w:t>
      </w:r>
      <w:r>
        <w:rPr>
          <w:rFonts w:ascii="Times New Roman" w:hAnsi="Times New Roman"/>
        </w:rPr>
        <w:t>Okulumuz</w:t>
      </w:r>
      <w:r w:rsidR="004E1870">
        <w:rPr>
          <w:rFonts w:ascii="Times New Roman" w:hAnsi="Times New Roman"/>
        </w:rPr>
        <w:t>; Ankara yolu üzerinde</w:t>
      </w:r>
      <w:r w:rsidR="00F25E3E">
        <w:rPr>
          <w:rFonts w:ascii="Times New Roman" w:hAnsi="Times New Roman"/>
        </w:rPr>
        <w:t xml:space="preserve"> Çankırı</w:t>
      </w:r>
      <w:r w:rsidR="004E1870">
        <w:rPr>
          <w:rFonts w:ascii="Times New Roman" w:hAnsi="Times New Roman"/>
        </w:rPr>
        <w:t xml:space="preserve"> Adalet Sarayı’nın hemen yanında ve Hükümet Konağının tam karşısında bulunmaktadır.</w:t>
      </w:r>
    </w:p>
    <w:p w:rsidR="007F3CB4" w:rsidRPr="008F482F" w:rsidRDefault="004E1870" w:rsidP="00A43225">
      <w:pPr>
        <w:ind w:firstLine="708"/>
        <w:jc w:val="both"/>
        <w:rPr>
          <w:rFonts w:ascii="Times New Roman" w:hAnsi="Times New Roman"/>
        </w:rPr>
      </w:pPr>
      <w:r>
        <w:rPr>
          <w:rFonts w:ascii="Times New Roman" w:hAnsi="Times New Roman"/>
        </w:rPr>
        <w:t>O</w:t>
      </w:r>
      <w:r w:rsidR="007F3CB4" w:rsidRPr="008F482F">
        <w:rPr>
          <w:rFonts w:ascii="Times New Roman" w:hAnsi="Times New Roman"/>
        </w:rPr>
        <w:t xml:space="preserve">kulumuz, her sınıf düzeyinde (lise 1-2-3-4) </w:t>
      </w:r>
      <w:r w:rsidR="007F3CB4">
        <w:rPr>
          <w:rFonts w:ascii="Times New Roman" w:hAnsi="Times New Roman"/>
        </w:rPr>
        <w:t xml:space="preserve"> dörder</w:t>
      </w:r>
      <w:r w:rsidR="00F25E3E">
        <w:rPr>
          <w:rFonts w:ascii="Times New Roman" w:hAnsi="Times New Roman"/>
        </w:rPr>
        <w:t xml:space="preserve"> şube olarak hizmet vermektedir</w:t>
      </w:r>
      <w:r w:rsidR="007F3CB4" w:rsidRPr="008F482F">
        <w:rPr>
          <w:rFonts w:ascii="Times New Roman" w:hAnsi="Times New Roman"/>
        </w:rPr>
        <w:t xml:space="preserve">. </w:t>
      </w:r>
      <w:r w:rsidR="00F25E3E">
        <w:rPr>
          <w:rFonts w:ascii="Times New Roman" w:hAnsi="Times New Roman"/>
        </w:rPr>
        <w:t>11. Sınıfa kadar k</w:t>
      </w:r>
      <w:r w:rsidR="007F3CB4" w:rsidRPr="008F482F">
        <w:rPr>
          <w:rFonts w:ascii="Times New Roman" w:hAnsi="Times New Roman"/>
        </w:rPr>
        <w:t>ız ve erkek öğrencilerimiz ayrı sınıflarda eğitim görmektedirler.</w:t>
      </w:r>
      <w:r>
        <w:rPr>
          <w:rFonts w:ascii="Times New Roman" w:hAnsi="Times New Roman"/>
        </w:rPr>
        <w:t xml:space="preserve"> Sınıflarımız FATİH Projesi </w:t>
      </w:r>
      <w:r w:rsidR="00F25E3E">
        <w:rPr>
          <w:rFonts w:ascii="Times New Roman" w:hAnsi="Times New Roman"/>
        </w:rPr>
        <w:t>kapsamında e</w:t>
      </w:r>
      <w:r>
        <w:rPr>
          <w:rFonts w:ascii="Times New Roman" w:hAnsi="Times New Roman"/>
        </w:rPr>
        <w:t xml:space="preserve">tkileşimli tahta ve internet alt yapısına sahiptir. Kapalı-açık spor salonu, 380 kişilik konferans salonu, 210 kapasiteli erkek öğrenci yurdu ve 50 metre mesafede kız öğrenci yurdu </w:t>
      </w:r>
      <w:r w:rsidR="00A43225">
        <w:rPr>
          <w:rFonts w:ascii="Times New Roman" w:hAnsi="Times New Roman"/>
        </w:rPr>
        <w:t>imkânlarına</w:t>
      </w:r>
      <w:r>
        <w:rPr>
          <w:rFonts w:ascii="Times New Roman" w:hAnsi="Times New Roman"/>
        </w:rPr>
        <w:t xml:space="preserve"> sahiptir.</w:t>
      </w:r>
    </w:p>
    <w:p w:rsidR="007F3CB4" w:rsidRPr="008F482F" w:rsidRDefault="007F3CB4" w:rsidP="00A43225">
      <w:pPr>
        <w:ind w:firstLine="708"/>
        <w:jc w:val="both"/>
        <w:rPr>
          <w:rFonts w:ascii="Times New Roman" w:hAnsi="Times New Roman"/>
        </w:rPr>
      </w:pPr>
      <w:r w:rsidRPr="008F482F">
        <w:rPr>
          <w:rFonts w:ascii="Times New Roman" w:hAnsi="Times New Roman"/>
        </w:rPr>
        <w:t>Okulumuz idarî ve öğretmen kadrosu açısından, kendisi gibi genç ve dinamik bir kadroya sahiptir. 2019-2020 Eğitim yılında tüm şubeleri</w:t>
      </w:r>
      <w:r w:rsidR="004E1870">
        <w:rPr>
          <w:rFonts w:ascii="Times New Roman" w:hAnsi="Times New Roman"/>
        </w:rPr>
        <w:t>yle (lise 4. Sınıf) tamamlanarak ilk mezunlarını vermiştir</w:t>
      </w:r>
      <w:r w:rsidRPr="008F482F">
        <w:rPr>
          <w:rFonts w:ascii="Times New Roman" w:hAnsi="Times New Roman"/>
        </w:rPr>
        <w:t>.</w:t>
      </w:r>
      <w:r w:rsidR="004E1870">
        <w:rPr>
          <w:rFonts w:ascii="Times New Roman" w:hAnsi="Times New Roman"/>
        </w:rPr>
        <w:t xml:space="preserve"> 2020 YKS sınavında; sınava giren 81 öğrencimizin </w:t>
      </w:r>
      <w:r w:rsidR="00A43225">
        <w:rPr>
          <w:rFonts w:ascii="Times New Roman" w:hAnsi="Times New Roman"/>
        </w:rPr>
        <w:t>2</w:t>
      </w:r>
      <w:r w:rsidR="004E1870">
        <w:rPr>
          <w:rFonts w:ascii="Times New Roman" w:hAnsi="Times New Roman"/>
        </w:rPr>
        <w:t>8’i farklı üniversite</w:t>
      </w:r>
      <w:r w:rsidR="00A43225">
        <w:rPr>
          <w:rFonts w:ascii="Times New Roman" w:hAnsi="Times New Roman"/>
        </w:rPr>
        <w:t xml:space="preserve"> bölümlerine yerleşmişlerdir. (</w:t>
      </w:r>
      <w:r w:rsidR="004E1870">
        <w:rPr>
          <w:rFonts w:ascii="Times New Roman" w:hAnsi="Times New Roman"/>
        </w:rPr>
        <w:t>7 lisans</w:t>
      </w:r>
      <w:r w:rsidR="00A43225">
        <w:rPr>
          <w:rFonts w:ascii="Times New Roman" w:hAnsi="Times New Roman"/>
        </w:rPr>
        <w:t xml:space="preserve">,17 </w:t>
      </w:r>
      <w:proofErr w:type="spellStart"/>
      <w:r w:rsidR="00A43225">
        <w:rPr>
          <w:rFonts w:ascii="Times New Roman" w:hAnsi="Times New Roman"/>
        </w:rPr>
        <w:t>önlisans</w:t>
      </w:r>
      <w:proofErr w:type="spellEnd"/>
      <w:r w:rsidR="00A43225">
        <w:rPr>
          <w:rFonts w:ascii="Times New Roman" w:hAnsi="Times New Roman"/>
        </w:rPr>
        <w:t xml:space="preserve"> olmak üzere) Yerleştirme başarı oranımız % 35 olarak gerçekleşmiştir.</w:t>
      </w:r>
    </w:p>
    <w:p w:rsidR="00280C0C" w:rsidRDefault="00280C0C" w:rsidP="00A43225">
      <w:pPr>
        <w:jc w:val="both"/>
      </w:pPr>
    </w:p>
    <w:sectPr w:rsidR="00280C0C" w:rsidSect="00280C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F3CB4"/>
    <w:rsid w:val="000C1739"/>
    <w:rsid w:val="001065E6"/>
    <w:rsid w:val="00280C0C"/>
    <w:rsid w:val="004E1870"/>
    <w:rsid w:val="007352F2"/>
    <w:rsid w:val="007F3CB4"/>
    <w:rsid w:val="00A43225"/>
    <w:rsid w:val="00D63146"/>
    <w:rsid w:val="00F25E3E"/>
    <w:rsid w:val="00FF32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B4"/>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7F3CB4"/>
    <w:pPr>
      <w:keepNext/>
      <w:keepLines/>
      <w:spacing w:before="240" w:after="240" w:line="360" w:lineRule="auto"/>
      <w:outlineLvl w:val="1"/>
    </w:pPr>
    <w:rPr>
      <w:rFonts w:eastAsia="SimSun"/>
      <w:b/>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F3CB4"/>
    <w:rPr>
      <w:rFonts w:ascii="Book Antiqua" w:eastAsia="SimSun" w:hAnsi="Book Antiqua" w:cs="Times New Roman"/>
      <w:b/>
      <w:sz w:val="28"/>
      <w:szCs w:val="32"/>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dc:creator>
  <cp:lastModifiedBy>HP_</cp:lastModifiedBy>
  <cp:revision>2</cp:revision>
  <dcterms:created xsi:type="dcterms:W3CDTF">2021-03-08T08:53:00Z</dcterms:created>
  <dcterms:modified xsi:type="dcterms:W3CDTF">2021-03-08T08:53:00Z</dcterms:modified>
</cp:coreProperties>
</file>